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AC4B" w14:textId="77777777" w:rsidR="002E3447" w:rsidRPr="00C72BA4" w:rsidRDefault="008D3C35" w:rsidP="00810E09">
      <w:pPr>
        <w:pStyle w:val="berschrift1"/>
        <w:rPr>
          <w:rFonts w:ascii="Egyptian505" w:hAnsi="Egyptian505"/>
          <w:b/>
          <w:bCs/>
          <w:sz w:val="24"/>
          <w:szCs w:val="24"/>
        </w:rPr>
      </w:pPr>
      <w:r w:rsidRPr="00C72BA4">
        <w:rPr>
          <w:rFonts w:ascii="Egyptian505" w:hAnsi="Egyptian505"/>
          <w:b/>
          <w:bCs/>
          <w:sz w:val="24"/>
          <w:szCs w:val="24"/>
        </w:rPr>
        <w:t xml:space="preserve">Formular zur Datenerfassung und </w:t>
      </w:r>
      <w:proofErr w:type="spellStart"/>
      <w:r w:rsidRPr="00C72BA4">
        <w:rPr>
          <w:rFonts w:ascii="Egyptian505" w:hAnsi="Egyptian505"/>
          <w:b/>
          <w:bCs/>
          <w:sz w:val="24"/>
          <w:szCs w:val="24"/>
        </w:rPr>
        <w:t>Kriterienabfrage</w:t>
      </w:r>
      <w:proofErr w:type="spellEnd"/>
    </w:p>
    <w:p w14:paraId="0D9459C5" w14:textId="77777777" w:rsidR="00810E09" w:rsidRPr="00C72BA4" w:rsidRDefault="00810E09" w:rsidP="00810E09">
      <w:pPr>
        <w:rPr>
          <w:rFonts w:ascii="Egyptian505" w:hAnsi="Egyptian505"/>
        </w:rPr>
      </w:pPr>
    </w:p>
    <w:p w14:paraId="5312D8CA" w14:textId="2A92CE34" w:rsidR="00EB1B50" w:rsidRDefault="008D3C35" w:rsidP="00C72BA4">
      <w:pPr>
        <w:pStyle w:val="berschrift2"/>
        <w:rPr>
          <w:rFonts w:ascii="Egyptian505" w:hAnsi="Egyptian505"/>
          <w:b/>
          <w:bCs/>
          <w:sz w:val="24"/>
          <w:szCs w:val="28"/>
        </w:rPr>
      </w:pPr>
      <w:r w:rsidRPr="00C72BA4">
        <w:rPr>
          <w:rFonts w:ascii="Egyptian505" w:hAnsi="Egyptian505"/>
          <w:b/>
          <w:bCs/>
          <w:sz w:val="24"/>
          <w:szCs w:val="28"/>
        </w:rPr>
        <w:t>Stammdaten</w:t>
      </w:r>
    </w:p>
    <w:p w14:paraId="5CFD6D04" w14:textId="77777777" w:rsidR="00C72BA4" w:rsidRPr="00C72BA4" w:rsidRDefault="00C72BA4" w:rsidP="00C72BA4"/>
    <w:p w14:paraId="15139FEB" w14:textId="5C325D6F" w:rsidR="00743FC1" w:rsidRPr="00C72BA4" w:rsidRDefault="00956EF4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>Name de</w:t>
      </w:r>
      <w:r w:rsidR="00646E9E">
        <w:rPr>
          <w:rFonts w:ascii="Egyptian505" w:hAnsi="Egyptian505"/>
          <w:b/>
        </w:rPr>
        <w:t>r Wanderroute</w:t>
      </w:r>
      <w:r w:rsidR="00EB7333" w:rsidRPr="00C72BA4">
        <w:rPr>
          <w:rFonts w:ascii="Egyptian505" w:hAnsi="Egyptian505"/>
          <w:b/>
        </w:rPr>
        <w:t>:</w:t>
      </w:r>
      <w:r w:rsidR="00E1066B" w:rsidRPr="00C72BA4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060AC4" w:rsidRPr="00C72BA4">
        <w:rPr>
          <w:rFonts w:ascii="Egyptian505" w:hAnsi="Egyptian505"/>
          <w:b/>
        </w:rPr>
        <w:t> </w:t>
      </w:r>
      <w:r w:rsidR="00060AC4" w:rsidRPr="00C72BA4">
        <w:rPr>
          <w:rFonts w:ascii="Egyptian505" w:hAnsi="Egyptian505"/>
          <w:b/>
        </w:rPr>
        <w:t> </w:t>
      </w:r>
      <w:r w:rsidR="00060AC4" w:rsidRPr="00C72BA4">
        <w:rPr>
          <w:rFonts w:ascii="Egyptian505" w:hAnsi="Egyptian505"/>
          <w:b/>
        </w:rPr>
        <w:t> </w:t>
      </w:r>
      <w:r w:rsidR="00060AC4" w:rsidRPr="00C72BA4">
        <w:rPr>
          <w:rFonts w:ascii="Egyptian505" w:hAnsi="Egyptian505"/>
          <w:b/>
        </w:rPr>
        <w:t> </w:t>
      </w:r>
      <w:r w:rsidR="00060AC4" w:rsidRPr="00C72BA4">
        <w:rPr>
          <w:rFonts w:ascii="Egyptian505" w:hAnsi="Egyptian505"/>
          <w:b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0"/>
    </w:p>
    <w:p w14:paraId="2CEAA861" w14:textId="13373FC5" w:rsidR="008D3C35" w:rsidRPr="00C72BA4" w:rsidRDefault="008D3C35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>Ansprechpartner</w:t>
      </w:r>
      <w:r w:rsidR="00EB7333" w:rsidRPr="00C72BA4">
        <w:rPr>
          <w:rFonts w:ascii="Egyptian505" w:hAnsi="Egyptian505"/>
          <w:b/>
        </w:rPr>
        <w:t>:</w:t>
      </w:r>
      <w:r w:rsidR="00AB24D4" w:rsidRPr="00C72BA4">
        <w:rPr>
          <w:rFonts w:ascii="Egyptian505" w:hAnsi="Egyptian505"/>
          <w:b/>
        </w:rPr>
        <w:t xml:space="preserve"> </w:t>
      </w:r>
      <w:r w:rsidR="00E1066B" w:rsidRPr="00C72BA4">
        <w:rPr>
          <w:rFonts w:ascii="Egyptian505" w:hAnsi="Egyptian505"/>
          <w:b/>
        </w:rPr>
        <w:tab/>
      </w:r>
      <w:r w:rsidR="00646E9E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1"/>
    </w:p>
    <w:p w14:paraId="414A58F2" w14:textId="4996373E" w:rsidR="00EB7333" w:rsidRPr="00C72BA4" w:rsidRDefault="00EB7333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 xml:space="preserve">Straße: </w:t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 w:rsidR="00646E9E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94412D" w:rsidRPr="00C72BA4">
        <w:rPr>
          <w:rFonts w:ascii="Egyptian505" w:hAnsi="Egyptian505"/>
          <w:b/>
        </w:rPr>
        <w:t> </w:t>
      </w:r>
      <w:r w:rsidR="0094412D" w:rsidRPr="00C72BA4">
        <w:rPr>
          <w:rFonts w:ascii="Egyptian505" w:hAnsi="Egyptian505"/>
          <w:b/>
        </w:rPr>
        <w:t> </w:t>
      </w:r>
      <w:r w:rsidR="0094412D" w:rsidRPr="00C72BA4">
        <w:rPr>
          <w:rFonts w:ascii="Egyptian505" w:hAnsi="Egyptian505"/>
          <w:b/>
        </w:rPr>
        <w:t> </w:t>
      </w:r>
      <w:r w:rsidR="0094412D" w:rsidRPr="00C72BA4">
        <w:rPr>
          <w:rFonts w:ascii="Egyptian505" w:hAnsi="Egyptian505"/>
          <w:b/>
        </w:rPr>
        <w:t> </w:t>
      </w:r>
      <w:r w:rsidR="0094412D" w:rsidRPr="00C72BA4">
        <w:rPr>
          <w:rFonts w:ascii="Egyptian505" w:hAnsi="Egyptian505"/>
          <w:b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2"/>
    </w:p>
    <w:p w14:paraId="5C430F3C" w14:textId="22D214BA" w:rsidR="00EB7333" w:rsidRPr="00C72BA4" w:rsidRDefault="00EB7333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 xml:space="preserve">PLZ / Ort: </w:t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 w:rsidR="00646E9E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3"/>
    </w:p>
    <w:p w14:paraId="13AC4A0A" w14:textId="7071D6D2" w:rsidR="00EB7333" w:rsidRPr="00C72BA4" w:rsidRDefault="00EB7333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 xml:space="preserve">Telefon: </w:t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 w:rsidR="00646E9E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4"/>
    </w:p>
    <w:p w14:paraId="53A121EC" w14:textId="5A4B196B" w:rsidR="00EB7333" w:rsidRPr="00C72BA4" w:rsidRDefault="00EB7333">
      <w:pPr>
        <w:rPr>
          <w:rFonts w:ascii="Egyptian505" w:hAnsi="Egyptian505"/>
          <w:b/>
        </w:rPr>
      </w:pPr>
      <w:r w:rsidRPr="00C72BA4">
        <w:rPr>
          <w:rFonts w:ascii="Egyptian505" w:hAnsi="Egyptian505"/>
          <w:b/>
        </w:rPr>
        <w:t xml:space="preserve">E-Mail: </w:t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 w:rsidR="00646E9E"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5"/>
    </w:p>
    <w:p w14:paraId="679F2EBA" w14:textId="73A40DBD" w:rsidR="00EB7333" w:rsidRPr="00C72BA4" w:rsidRDefault="00646E9E">
      <w:pPr>
        <w:rPr>
          <w:rFonts w:ascii="Egyptian505" w:hAnsi="Egyptian505"/>
          <w:b/>
        </w:rPr>
      </w:pPr>
      <w:r>
        <w:rPr>
          <w:rFonts w:ascii="Egyptian505" w:hAnsi="Egyptian505"/>
          <w:b/>
        </w:rPr>
        <w:t>Website</w:t>
      </w:r>
      <w:r w:rsidR="00EB7333" w:rsidRPr="00C72BA4">
        <w:rPr>
          <w:rFonts w:ascii="Egyptian505" w:hAnsi="Egyptian505"/>
          <w:b/>
        </w:rPr>
        <w:t xml:space="preserve">: </w:t>
      </w:r>
      <w:r w:rsidR="00E1066B" w:rsidRPr="00C72BA4">
        <w:rPr>
          <w:rFonts w:ascii="Egyptian505" w:hAnsi="Egyptian505"/>
          <w:b/>
        </w:rPr>
        <w:tab/>
      </w:r>
      <w:r w:rsidR="00E1066B" w:rsidRPr="00C72BA4">
        <w:rPr>
          <w:rFonts w:ascii="Egyptian505" w:hAnsi="Egyptian505"/>
          <w:b/>
        </w:rPr>
        <w:tab/>
      </w:r>
      <w:r>
        <w:rPr>
          <w:rFonts w:ascii="Egyptian505" w:hAnsi="Egyptian505"/>
          <w:b/>
        </w:rPr>
        <w:tab/>
      </w:r>
      <w:r w:rsidR="00456214" w:rsidRPr="00C72BA4">
        <w:rPr>
          <w:rFonts w:ascii="Egyptian505" w:hAnsi="Egyptian505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56214" w:rsidRPr="00C72BA4">
        <w:rPr>
          <w:rFonts w:ascii="Egyptian505" w:hAnsi="Egyptian505"/>
          <w:b/>
        </w:rPr>
        <w:instrText xml:space="preserve"> FORMTEXT </w:instrText>
      </w:r>
      <w:r w:rsidR="00456214" w:rsidRPr="00C72BA4">
        <w:rPr>
          <w:rFonts w:ascii="Egyptian505" w:hAnsi="Egyptian505"/>
          <w:b/>
        </w:rPr>
      </w:r>
      <w:r w:rsidR="00456214" w:rsidRPr="00C72BA4">
        <w:rPr>
          <w:rFonts w:ascii="Egyptian505" w:hAnsi="Egyptian505"/>
          <w:b/>
        </w:rPr>
        <w:fldChar w:fldCharType="separate"/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  <w:noProof/>
        </w:rPr>
        <w:t> </w:t>
      </w:r>
      <w:r w:rsidR="00456214" w:rsidRPr="00C72BA4">
        <w:rPr>
          <w:rFonts w:ascii="Egyptian505" w:hAnsi="Egyptian505"/>
          <w:b/>
        </w:rPr>
        <w:fldChar w:fldCharType="end"/>
      </w:r>
      <w:bookmarkEnd w:id="6"/>
    </w:p>
    <w:p w14:paraId="3F966426" w14:textId="77AFFBF9" w:rsidR="00C72BA4" w:rsidRDefault="00C72BA4" w:rsidP="00E3373B">
      <w:pPr>
        <w:pStyle w:val="berschrift2"/>
        <w:rPr>
          <w:rFonts w:ascii="Egyptian505" w:hAnsi="Egyptian505"/>
          <w:b/>
          <w:bCs/>
          <w:sz w:val="24"/>
          <w:szCs w:val="28"/>
        </w:rPr>
      </w:pPr>
    </w:p>
    <w:p w14:paraId="35628A73" w14:textId="77777777" w:rsidR="00646E9E" w:rsidRPr="00646E9E" w:rsidRDefault="00646E9E" w:rsidP="00646E9E"/>
    <w:p w14:paraId="3ADE17D2" w14:textId="60A546B4" w:rsidR="008D3C35" w:rsidRPr="00C72BA4" w:rsidRDefault="00016596" w:rsidP="00E3373B">
      <w:pPr>
        <w:pStyle w:val="berschrift2"/>
        <w:rPr>
          <w:rFonts w:ascii="Egyptian505" w:hAnsi="Egyptian505"/>
          <w:b/>
          <w:bCs/>
          <w:sz w:val="24"/>
          <w:szCs w:val="28"/>
        </w:rPr>
      </w:pPr>
      <w:r w:rsidRPr="00C72BA4">
        <w:rPr>
          <w:rFonts w:ascii="Egyptian505" w:hAnsi="Egyptian505"/>
          <w:b/>
          <w:bCs/>
          <w:sz w:val="24"/>
          <w:szCs w:val="28"/>
        </w:rPr>
        <w:t>Mindestkriterien</w:t>
      </w:r>
    </w:p>
    <w:p w14:paraId="7544AAA7" w14:textId="20663585" w:rsidR="00E3373B" w:rsidRDefault="00634346" w:rsidP="00E3373B">
      <w:pPr>
        <w:rPr>
          <w:rFonts w:ascii="Egyptian505" w:hAnsi="Egyptian505"/>
        </w:rPr>
      </w:pPr>
      <w:r w:rsidRPr="00C72BA4">
        <w:rPr>
          <w:rFonts w:ascii="Egyptian505" w:hAnsi="Egyptian505"/>
        </w:rPr>
        <w:t>(alle Mindestkriterien müssen erfüllt sein)</w:t>
      </w:r>
    </w:p>
    <w:p w14:paraId="0C1FFDB2" w14:textId="0D50BA5D" w:rsidR="00646E9E" w:rsidRDefault="00646E9E" w:rsidP="00E3373B">
      <w:pPr>
        <w:rPr>
          <w:rFonts w:ascii="Egyptian505" w:hAnsi="Egyptian505"/>
        </w:rPr>
      </w:pPr>
    </w:p>
    <w:p w14:paraId="6D0A28E5" w14:textId="3312A998" w:rsidR="00646E9E" w:rsidRPr="00590EF5" w:rsidRDefault="00646E9E" w:rsidP="00E3373B">
      <w:pPr>
        <w:rPr>
          <w:rFonts w:ascii="Egyptian505" w:hAnsi="Egyptian505"/>
          <w:b/>
          <w:bCs/>
          <w:sz w:val="22"/>
          <w:u w:val="single"/>
        </w:rPr>
      </w:pPr>
      <w:r w:rsidRPr="00590EF5">
        <w:rPr>
          <w:rFonts w:ascii="Egyptian505" w:hAnsi="Egyptian505"/>
          <w:b/>
          <w:bCs/>
          <w:sz w:val="22"/>
          <w:u w:val="single"/>
        </w:rPr>
        <w:t>Allgemeine Kriterien</w:t>
      </w:r>
    </w:p>
    <w:p w14:paraId="6653C0ED" w14:textId="58F1A80E" w:rsidR="00E1066B" w:rsidRPr="0050247C" w:rsidRDefault="00646E9E" w:rsidP="0050247C">
      <w:pPr>
        <w:pStyle w:val="Listenabsatz"/>
        <w:numPr>
          <w:ilvl w:val="0"/>
          <w:numId w:val="13"/>
        </w:numPr>
        <w:rPr>
          <w:rFonts w:ascii="Egyptian505" w:hAnsi="Egyptian505"/>
          <w:b/>
        </w:rPr>
      </w:pPr>
      <w:r w:rsidRPr="0050247C">
        <w:rPr>
          <w:rFonts w:ascii="Egyptian505" w:hAnsi="Egyptian505"/>
          <w:b/>
        </w:rPr>
        <w:t xml:space="preserve">Online Auffindbarkeit: die Route ist digital erfasst und es besteht ein aktuell gepflegter </w:t>
      </w:r>
      <w:proofErr w:type="spellStart"/>
      <w:proofErr w:type="gramStart"/>
      <w:r w:rsidRPr="0050247C">
        <w:rPr>
          <w:rFonts w:ascii="Egyptian505" w:hAnsi="Egyptian505"/>
          <w:b/>
        </w:rPr>
        <w:t>mein.toubiz</w:t>
      </w:r>
      <w:proofErr w:type="spellEnd"/>
      <w:proofErr w:type="gramEnd"/>
      <w:r w:rsidRPr="0050247C">
        <w:rPr>
          <w:rFonts w:ascii="Egyptian505" w:hAnsi="Egyptian505"/>
          <w:b/>
        </w:rPr>
        <w:t xml:space="preserve"> Eintrag</w:t>
      </w:r>
    </w:p>
    <w:p w14:paraId="361D3278" w14:textId="77777777" w:rsidR="00C63317" w:rsidRPr="00C72BA4" w:rsidRDefault="00C63317" w:rsidP="001E6D69">
      <w:pPr>
        <w:rPr>
          <w:rFonts w:ascii="Egyptian505" w:eastAsia="MS Gothic" w:hAnsi="Egyptian505" w:hint="eastAsia"/>
          <w:sz w:val="40"/>
          <w:szCs w:val="40"/>
        </w:rPr>
      </w:pPr>
      <w:r w:rsidRPr="00C72BA4">
        <w:rPr>
          <w:rFonts w:ascii="Egyptian505" w:hAnsi="Egyptian505"/>
        </w:rPr>
        <w:t xml:space="preserve">Ja </w:t>
      </w:r>
      <w:sdt>
        <w:sdtPr>
          <w:rPr>
            <w:rFonts w:ascii="Egyptian505" w:hAnsi="Egyptian505"/>
          </w:rPr>
          <w:id w:val="-105508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="00EB1B50" w:rsidRPr="00C72BA4">
        <w:rPr>
          <w:rFonts w:ascii="Egyptian505" w:hAnsi="Egyptian505"/>
        </w:rPr>
        <w:tab/>
      </w:r>
      <w:r w:rsidRPr="00C72BA4">
        <w:rPr>
          <w:rFonts w:ascii="Egyptian505" w:hAnsi="Egyptian505"/>
        </w:rPr>
        <w:t xml:space="preserve">Nein </w:t>
      </w:r>
      <w:sdt>
        <w:sdtPr>
          <w:rPr>
            <w:rFonts w:ascii="Egyptian505" w:hAnsi="Egyptian505"/>
          </w:rPr>
          <w:id w:val="-17196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925EE6D" w14:textId="05688763" w:rsidR="000311E1" w:rsidRDefault="00D56A17" w:rsidP="001E6D69">
      <w:pPr>
        <w:rPr>
          <w:rFonts w:ascii="Egyptian505" w:hAnsi="Egyptian505"/>
        </w:rPr>
      </w:pPr>
      <w:r>
        <w:rPr>
          <w:rFonts w:ascii="Egyptian505" w:hAnsi="Egyptian505"/>
        </w:rPr>
        <w:t xml:space="preserve">Link </w:t>
      </w:r>
      <w:r w:rsidR="00646E9E">
        <w:rPr>
          <w:rFonts w:ascii="Egyptian505" w:hAnsi="Egyptian505"/>
        </w:rPr>
        <w:t xml:space="preserve">Website: </w:t>
      </w:r>
      <w:r w:rsidR="00646E9E"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46E9E" w:rsidRPr="00646E9E">
        <w:rPr>
          <w:rFonts w:ascii="Egyptian505" w:hAnsi="Egyptian505"/>
        </w:rPr>
        <w:instrText xml:space="preserve"> FORMTEXT </w:instrText>
      </w:r>
      <w:r w:rsidR="00646E9E" w:rsidRPr="00646E9E">
        <w:rPr>
          <w:rFonts w:ascii="Egyptian505" w:hAnsi="Egyptian505"/>
        </w:rPr>
      </w:r>
      <w:r w:rsidR="00646E9E" w:rsidRPr="00646E9E">
        <w:rPr>
          <w:rFonts w:ascii="Egyptian505" w:hAnsi="Egyptian505"/>
        </w:rPr>
        <w:fldChar w:fldCharType="separate"/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fldChar w:fldCharType="end"/>
      </w:r>
    </w:p>
    <w:p w14:paraId="11560EA2" w14:textId="7E686361" w:rsidR="00646E9E" w:rsidRPr="00646E9E" w:rsidRDefault="00D56A17" w:rsidP="00646E9E">
      <w:pPr>
        <w:rPr>
          <w:rFonts w:ascii="Egyptian505" w:hAnsi="Egyptian505"/>
        </w:rPr>
      </w:pPr>
      <w:r>
        <w:rPr>
          <w:rFonts w:ascii="Egyptian505" w:hAnsi="Egyptian505"/>
        </w:rPr>
        <w:t xml:space="preserve">Link </w:t>
      </w:r>
      <w:proofErr w:type="spellStart"/>
      <w:proofErr w:type="gramStart"/>
      <w:r>
        <w:rPr>
          <w:rFonts w:ascii="Egyptian505" w:hAnsi="Egyptian505"/>
        </w:rPr>
        <w:t>m</w:t>
      </w:r>
      <w:r w:rsidR="00646E9E">
        <w:rPr>
          <w:rFonts w:ascii="Egyptian505" w:hAnsi="Egyptian505"/>
        </w:rPr>
        <w:t>ein.toubiz</w:t>
      </w:r>
      <w:proofErr w:type="spellEnd"/>
      <w:proofErr w:type="gramEnd"/>
      <w:r w:rsidR="00646E9E">
        <w:rPr>
          <w:rFonts w:ascii="Egyptian505" w:hAnsi="Egyptian505"/>
        </w:rPr>
        <w:t xml:space="preserve"> Eintrag: </w:t>
      </w:r>
      <w:r w:rsidR="00646E9E"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46E9E" w:rsidRPr="00646E9E">
        <w:rPr>
          <w:rFonts w:ascii="Egyptian505" w:hAnsi="Egyptian505"/>
        </w:rPr>
        <w:instrText xml:space="preserve"> FORMTEXT </w:instrText>
      </w:r>
      <w:r w:rsidR="00646E9E" w:rsidRPr="00646E9E">
        <w:rPr>
          <w:rFonts w:ascii="Egyptian505" w:hAnsi="Egyptian505"/>
        </w:rPr>
      </w:r>
      <w:r w:rsidR="00646E9E" w:rsidRPr="00646E9E">
        <w:rPr>
          <w:rFonts w:ascii="Egyptian505" w:hAnsi="Egyptian505"/>
        </w:rPr>
        <w:fldChar w:fldCharType="separate"/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t> </w:t>
      </w:r>
      <w:r w:rsidR="00646E9E" w:rsidRPr="00646E9E">
        <w:rPr>
          <w:rFonts w:ascii="Egyptian505" w:hAnsi="Egyptian505"/>
        </w:rPr>
        <w:fldChar w:fldCharType="end"/>
      </w:r>
    </w:p>
    <w:p w14:paraId="40DFE076" w14:textId="77777777" w:rsidR="00C72BA4" w:rsidRDefault="00C72BA4" w:rsidP="00E1066B">
      <w:pPr>
        <w:rPr>
          <w:rFonts w:ascii="Egyptian505" w:hAnsi="Egyptian505"/>
          <w:b/>
        </w:rPr>
      </w:pPr>
    </w:p>
    <w:p w14:paraId="7D74A5F4" w14:textId="03688FD6" w:rsidR="00E1066B" w:rsidRPr="0050247C" w:rsidRDefault="0050247C" w:rsidP="0050247C">
      <w:pPr>
        <w:pStyle w:val="Listenabsatz"/>
        <w:numPr>
          <w:ilvl w:val="0"/>
          <w:numId w:val="13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Infomaterialien vor Ort</w:t>
      </w:r>
    </w:p>
    <w:p w14:paraId="7F0F800B" w14:textId="77777777" w:rsidR="00E1066B" w:rsidRPr="00C72BA4" w:rsidRDefault="00E1066B" w:rsidP="00E1066B">
      <w:pPr>
        <w:rPr>
          <w:rFonts w:ascii="Egyptian505" w:hAnsi="Egyptian505"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81745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="00EB1B50" w:rsidRPr="00C72BA4">
        <w:rPr>
          <w:rFonts w:ascii="Egyptian505" w:hAnsi="Egyptian505"/>
        </w:rPr>
        <w:tab/>
      </w:r>
      <w:r w:rsidRPr="00C72BA4">
        <w:rPr>
          <w:rFonts w:ascii="Egyptian505" w:hAnsi="Egyptian505"/>
        </w:rPr>
        <w:t>Nein</w:t>
      </w:r>
      <w:sdt>
        <w:sdtPr>
          <w:rPr>
            <w:rFonts w:ascii="Egyptian505" w:hAnsi="Egyptian505"/>
          </w:rPr>
          <w:id w:val="-89196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1549B7" w14:textId="5D62AF73" w:rsidR="00A56DE7" w:rsidRDefault="00A56DE7">
      <w:pPr>
        <w:rPr>
          <w:rFonts w:ascii="Egyptian505" w:hAnsi="Egyptian505"/>
        </w:rPr>
      </w:pPr>
    </w:p>
    <w:p w14:paraId="2DF1BD26" w14:textId="4CDCBD12" w:rsidR="0050247C" w:rsidRPr="0050247C" w:rsidRDefault="0050247C" w:rsidP="0050247C">
      <w:pPr>
        <w:pStyle w:val="Listenabsatz"/>
        <w:numPr>
          <w:ilvl w:val="0"/>
          <w:numId w:val="13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Durch ÖPNV erreichbar</w:t>
      </w:r>
    </w:p>
    <w:p w14:paraId="2389EBD3" w14:textId="2243D5B5" w:rsidR="0050247C" w:rsidRDefault="0050247C" w:rsidP="0050247C">
      <w:pPr>
        <w:rPr>
          <w:rFonts w:ascii="Segoe UI Symbol" w:eastAsia="MS Gothic" w:hAnsi="Segoe UI Symbol" w:cs="Segoe UI Symbol"/>
        </w:rPr>
      </w:pPr>
      <w:r w:rsidRPr="0050247C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117510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47C">
            <w:rPr>
              <w:rFonts w:ascii="Segoe UI Symbol" w:eastAsia="MS Gothic" w:hAnsi="Segoe UI Symbol" w:cs="Segoe UI Symbol"/>
            </w:rPr>
            <w:t>☐</w:t>
          </w:r>
        </w:sdtContent>
      </w:sdt>
      <w:r w:rsidRPr="0050247C">
        <w:rPr>
          <w:rFonts w:ascii="Egyptian505" w:hAnsi="Egyptian505"/>
        </w:rPr>
        <w:t xml:space="preserve"> </w:t>
      </w:r>
      <w:r w:rsidRPr="0050247C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17166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47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6A4205" w14:textId="4A73754F" w:rsidR="0050247C" w:rsidRDefault="0050247C" w:rsidP="0050247C">
      <w:pPr>
        <w:rPr>
          <w:rFonts w:ascii="Segoe UI Symbol" w:eastAsia="MS Gothic" w:hAnsi="Segoe UI Symbol" w:cs="Segoe UI Symbol"/>
        </w:rPr>
      </w:pPr>
    </w:p>
    <w:p w14:paraId="5E4F8DFB" w14:textId="77777777" w:rsidR="0050247C" w:rsidRPr="002201D7" w:rsidRDefault="0050247C" w:rsidP="0050247C">
      <w:pPr>
        <w:pStyle w:val="Listenabsatz"/>
        <w:numPr>
          <w:ilvl w:val="0"/>
          <w:numId w:val="13"/>
        </w:numPr>
        <w:rPr>
          <w:rFonts w:ascii="Egyptian505" w:hAnsi="Egyptian505"/>
          <w:b/>
          <w:bCs/>
        </w:rPr>
      </w:pPr>
      <w:r w:rsidRPr="002201D7">
        <w:rPr>
          <w:rFonts w:ascii="Egyptian505" w:hAnsi="Egyptian505"/>
          <w:b/>
          <w:bCs/>
        </w:rPr>
        <w:t>In der näheren Umgebung sind Übernachtungsmöglichkeiten (mit Frühstücksoption und eigener Gastronomie) vorhanden.</w:t>
      </w:r>
    </w:p>
    <w:p w14:paraId="644B35B0" w14:textId="77777777" w:rsidR="0050247C" w:rsidRPr="0050247C" w:rsidRDefault="0050247C" w:rsidP="0050247C">
      <w:pPr>
        <w:rPr>
          <w:rFonts w:ascii="Segoe UI Symbol" w:eastAsia="MS Gothic" w:hAnsi="Segoe UI Symbol" w:cs="Segoe UI Symbol"/>
        </w:rPr>
      </w:pPr>
      <w:r w:rsidRPr="0050247C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88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47C">
            <w:rPr>
              <w:rFonts w:ascii="Segoe UI Symbol" w:eastAsia="MS Gothic" w:hAnsi="Segoe UI Symbol" w:cs="Segoe UI Symbol"/>
            </w:rPr>
            <w:t>☐</w:t>
          </w:r>
        </w:sdtContent>
      </w:sdt>
      <w:r w:rsidRPr="0050247C">
        <w:rPr>
          <w:rFonts w:ascii="Egyptian505" w:hAnsi="Egyptian505"/>
        </w:rPr>
        <w:t xml:space="preserve"> </w:t>
      </w:r>
      <w:r w:rsidRPr="0050247C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23097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247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DF13AC" w14:textId="04CE9288" w:rsidR="0050247C" w:rsidRDefault="0050247C" w:rsidP="0050247C">
      <w:pPr>
        <w:rPr>
          <w:rFonts w:ascii="Egyptian505" w:hAnsi="Egyptian505"/>
        </w:rPr>
      </w:pPr>
      <w:r>
        <w:rPr>
          <w:rFonts w:ascii="Egyptian505" w:hAnsi="Egyptian505"/>
        </w:rPr>
        <w:t xml:space="preserve">Unterkunft: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14BB6771" w14:textId="77777777" w:rsidR="0050247C" w:rsidRPr="0050247C" w:rsidRDefault="0050247C" w:rsidP="0050247C">
      <w:pPr>
        <w:rPr>
          <w:rFonts w:ascii="Egyptian505" w:hAnsi="Egyptian505"/>
        </w:rPr>
      </w:pPr>
    </w:p>
    <w:p w14:paraId="3B38ABCB" w14:textId="4039D06E" w:rsidR="00E1066B" w:rsidRPr="0050247C" w:rsidRDefault="0050247C" w:rsidP="0050247C">
      <w:pPr>
        <w:pStyle w:val="Listenabsatz"/>
        <w:numPr>
          <w:ilvl w:val="0"/>
          <w:numId w:val="13"/>
        </w:numPr>
        <w:rPr>
          <w:rFonts w:ascii="Egyptian505" w:hAnsi="Egyptian505"/>
          <w:b/>
        </w:rPr>
      </w:pPr>
      <w:r w:rsidRPr="0050247C">
        <w:rPr>
          <w:rFonts w:ascii="Egyptian505" w:hAnsi="Egyptian505"/>
          <w:b/>
        </w:rPr>
        <w:t>Informationen zu Länge, Dauer, Schwierigkeitsgrad, Familienfreundlichkeit und Barrierefreiheit werden bei der Beschreibung mit angegeben.</w:t>
      </w:r>
    </w:p>
    <w:p w14:paraId="08234CE9" w14:textId="77777777" w:rsidR="00E1066B" w:rsidRPr="00C72BA4" w:rsidRDefault="00E1066B" w:rsidP="00E1066B">
      <w:pPr>
        <w:rPr>
          <w:rFonts w:ascii="Egyptian505" w:hAnsi="Egyptian505"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-129290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="00EB1B50" w:rsidRPr="00C72BA4">
        <w:rPr>
          <w:rFonts w:ascii="Egyptian505" w:hAnsi="Egyptian505"/>
        </w:rPr>
        <w:tab/>
      </w:r>
      <w:r w:rsidRPr="00C72BA4">
        <w:rPr>
          <w:rFonts w:ascii="Egyptian505" w:hAnsi="Egyptian505"/>
        </w:rPr>
        <w:t>Nein</w:t>
      </w:r>
      <w:sdt>
        <w:sdtPr>
          <w:rPr>
            <w:rFonts w:ascii="Egyptian505" w:hAnsi="Egyptian505"/>
          </w:rPr>
          <w:id w:val="-15337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0A1BAC" w14:textId="6E646F4C" w:rsidR="00C72BA4" w:rsidRDefault="00C72BA4" w:rsidP="00E3373B">
      <w:pPr>
        <w:rPr>
          <w:rFonts w:ascii="Egyptian505" w:hAnsi="Egyptian505"/>
        </w:rPr>
      </w:pPr>
    </w:p>
    <w:p w14:paraId="1E0E9A0B" w14:textId="77777777" w:rsidR="002201D7" w:rsidRDefault="002201D7" w:rsidP="00E3373B">
      <w:pPr>
        <w:rPr>
          <w:rFonts w:ascii="Egyptian505" w:hAnsi="Egyptian505"/>
        </w:rPr>
      </w:pPr>
    </w:p>
    <w:p w14:paraId="5188405F" w14:textId="5DE5E064" w:rsidR="0050247C" w:rsidRPr="00590EF5" w:rsidRDefault="0050247C" w:rsidP="00E3373B">
      <w:pPr>
        <w:rPr>
          <w:rFonts w:ascii="Egyptian505" w:hAnsi="Egyptian505"/>
          <w:b/>
          <w:bCs/>
          <w:sz w:val="22"/>
          <w:szCs w:val="24"/>
          <w:u w:val="single"/>
        </w:rPr>
      </w:pPr>
      <w:r w:rsidRPr="00590EF5">
        <w:rPr>
          <w:rFonts w:ascii="Egyptian505" w:hAnsi="Egyptian505"/>
          <w:b/>
          <w:bCs/>
          <w:sz w:val="22"/>
          <w:szCs w:val="24"/>
          <w:u w:val="single"/>
        </w:rPr>
        <w:t>Kriterien kulinarisches Erlebnis</w:t>
      </w:r>
    </w:p>
    <w:p w14:paraId="1552A117" w14:textId="3ACEEB12" w:rsidR="0043523A" w:rsidRPr="001F7174" w:rsidRDefault="001F7174" w:rsidP="001F7174">
      <w:pPr>
        <w:pStyle w:val="Listenabsatz"/>
        <w:numPr>
          <w:ilvl w:val="0"/>
          <w:numId w:val="14"/>
        </w:numPr>
        <w:rPr>
          <w:rFonts w:ascii="Egyptian505" w:hAnsi="Egyptian505"/>
          <w:b/>
        </w:rPr>
      </w:pPr>
      <w:r w:rsidRPr="001F7174">
        <w:rPr>
          <w:rFonts w:ascii="Egyptian505" w:hAnsi="Egyptian505"/>
          <w:b/>
        </w:rPr>
        <w:t>Genuss-Thema wird auf gesamter Route transportiert und die Route wird als kulinarische Wanderroute vermarktet.</w:t>
      </w:r>
    </w:p>
    <w:p w14:paraId="3716EB15" w14:textId="04EEA95C" w:rsidR="009D17C8" w:rsidRPr="00C72BA4" w:rsidRDefault="009D17C8" w:rsidP="001F7174">
      <w:pPr>
        <w:rPr>
          <w:rFonts w:ascii="Egyptian505" w:hAnsi="Egyptian505"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5343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="00EB1B50" w:rsidRPr="00C72BA4">
        <w:rPr>
          <w:rFonts w:ascii="Egyptian505" w:hAnsi="Egyptian505"/>
        </w:rPr>
        <w:tab/>
      </w:r>
      <w:r w:rsidRPr="00C72BA4">
        <w:rPr>
          <w:rFonts w:ascii="Egyptian505" w:hAnsi="Egyptian505"/>
        </w:rPr>
        <w:t>Nein</w:t>
      </w:r>
      <w:sdt>
        <w:sdtPr>
          <w:rPr>
            <w:rFonts w:ascii="Egyptian505" w:hAnsi="Egyptian505"/>
          </w:rPr>
          <w:id w:val="184597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="00D94AEB" w:rsidRPr="00C72BA4">
        <w:rPr>
          <w:rFonts w:ascii="Egyptian505" w:hAnsi="Egyptian505"/>
        </w:rPr>
        <w:tab/>
      </w:r>
    </w:p>
    <w:p w14:paraId="3A8F398E" w14:textId="77777777" w:rsidR="00C72BA4" w:rsidRDefault="00C72BA4" w:rsidP="00E3373B">
      <w:pPr>
        <w:rPr>
          <w:rFonts w:ascii="Egyptian505" w:hAnsi="Egyptian505"/>
          <w:b/>
        </w:rPr>
      </w:pPr>
    </w:p>
    <w:p w14:paraId="04AABB0B" w14:textId="09538AD3" w:rsidR="002201D7" w:rsidRPr="002201D7" w:rsidRDefault="001F7174" w:rsidP="002201D7">
      <w:pPr>
        <w:pStyle w:val="Listenabsatz"/>
        <w:numPr>
          <w:ilvl w:val="0"/>
          <w:numId w:val="14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Einkehrmöglichkeiten entlang der Route</w:t>
      </w:r>
    </w:p>
    <w:p w14:paraId="24048FE9" w14:textId="278A0A06" w:rsidR="001F7174" w:rsidRDefault="002201D7" w:rsidP="001F7174">
      <w:pPr>
        <w:pStyle w:val="Listenabsatz"/>
        <w:numPr>
          <w:ilvl w:val="0"/>
          <w:numId w:val="15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Regelmäßigkeit entlang des Weges (Anzahl wird individuell in Abhängigkeit von Länge bewertet)</w:t>
      </w:r>
    </w:p>
    <w:p w14:paraId="073BD5E0" w14:textId="77777777" w:rsidR="002201D7" w:rsidRPr="002201D7" w:rsidRDefault="002201D7" w:rsidP="002201D7">
      <w:pPr>
        <w:pStyle w:val="Listenabsatz"/>
        <w:rPr>
          <w:rFonts w:ascii="Egyptian505" w:hAnsi="Egyptian505"/>
        </w:rPr>
      </w:pPr>
      <w:r w:rsidRPr="002201D7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94907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  <w:r w:rsidRPr="002201D7">
        <w:rPr>
          <w:rFonts w:ascii="Egyptian505" w:hAnsi="Egyptian505"/>
        </w:rPr>
        <w:t xml:space="preserve"> </w:t>
      </w:r>
      <w:r w:rsidRPr="002201D7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4999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6E0658" w14:textId="77777777" w:rsidR="002201D7" w:rsidRPr="00C72BA4" w:rsidRDefault="002201D7" w:rsidP="00007F16">
      <w:pPr>
        <w:ind w:firstLine="708"/>
        <w:rPr>
          <w:rFonts w:ascii="Egyptian505" w:hAnsi="Egyptian505"/>
        </w:rPr>
      </w:pPr>
      <w:r w:rsidRPr="00C72BA4">
        <w:rPr>
          <w:rFonts w:ascii="Egyptian505" w:hAnsi="Egyptian505"/>
        </w:rPr>
        <w:t xml:space="preserve">Folgende gastronomische Angebote befinden sich in unmittelbarer Nähe </w:t>
      </w:r>
      <w:r>
        <w:rPr>
          <w:rFonts w:ascii="Egyptian505" w:hAnsi="Egyptian505"/>
        </w:rPr>
        <w:t>der Route:</w:t>
      </w:r>
    </w:p>
    <w:p w14:paraId="6BF63CFA" w14:textId="77777777" w:rsidR="002201D7" w:rsidRPr="00C72BA4" w:rsidRDefault="002201D7" w:rsidP="002201D7">
      <w:pPr>
        <w:pStyle w:val="Listenabsatz"/>
        <w:numPr>
          <w:ilvl w:val="0"/>
          <w:numId w:val="11"/>
        </w:numPr>
        <w:rPr>
          <w:rFonts w:ascii="Egyptian505" w:hAnsi="Egyptian505"/>
          <w:b/>
        </w:rPr>
      </w:pPr>
      <w:r w:rsidRPr="00C72BA4">
        <w:rPr>
          <w:rFonts w:ascii="Egyptian505" w:hAnsi="Egyptian50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72BA4">
        <w:rPr>
          <w:rFonts w:ascii="Egyptian505" w:hAnsi="Egyptian505"/>
        </w:rPr>
        <w:instrText xml:space="preserve"> FORMTEXT </w:instrText>
      </w:r>
      <w:r w:rsidRPr="00C72BA4">
        <w:rPr>
          <w:rFonts w:ascii="Egyptian505" w:hAnsi="Egyptian505"/>
        </w:rPr>
      </w:r>
      <w:r w:rsidRPr="00C72BA4">
        <w:rPr>
          <w:rFonts w:ascii="Egyptian505" w:hAnsi="Egyptian505"/>
        </w:rPr>
        <w:fldChar w:fldCharType="separate"/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</w:rPr>
        <w:fldChar w:fldCharType="end"/>
      </w:r>
    </w:p>
    <w:p w14:paraId="608E3469" w14:textId="77777777" w:rsidR="002201D7" w:rsidRPr="00C72BA4" w:rsidRDefault="002201D7" w:rsidP="002201D7">
      <w:pPr>
        <w:pStyle w:val="Listenabsatz"/>
        <w:numPr>
          <w:ilvl w:val="0"/>
          <w:numId w:val="11"/>
        </w:numPr>
        <w:rPr>
          <w:rFonts w:ascii="Egyptian505" w:hAnsi="Egyptian505"/>
          <w:b/>
        </w:rPr>
      </w:pPr>
      <w:r w:rsidRPr="00C72BA4">
        <w:rPr>
          <w:rFonts w:ascii="Egyptian505" w:hAnsi="Egyptian50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72BA4">
        <w:rPr>
          <w:rFonts w:ascii="Egyptian505" w:hAnsi="Egyptian505"/>
        </w:rPr>
        <w:instrText xml:space="preserve"> FORMTEXT </w:instrText>
      </w:r>
      <w:r w:rsidRPr="00C72BA4">
        <w:rPr>
          <w:rFonts w:ascii="Egyptian505" w:hAnsi="Egyptian505"/>
        </w:rPr>
      </w:r>
      <w:r w:rsidRPr="00C72BA4">
        <w:rPr>
          <w:rFonts w:ascii="Egyptian505" w:hAnsi="Egyptian505"/>
        </w:rPr>
        <w:fldChar w:fldCharType="separate"/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</w:rPr>
        <w:fldChar w:fldCharType="end"/>
      </w:r>
    </w:p>
    <w:p w14:paraId="4A7D8812" w14:textId="77777777" w:rsidR="002201D7" w:rsidRPr="00C72BA4" w:rsidRDefault="002201D7" w:rsidP="002201D7">
      <w:pPr>
        <w:pStyle w:val="Listenabsatz"/>
        <w:numPr>
          <w:ilvl w:val="0"/>
          <w:numId w:val="11"/>
        </w:numPr>
        <w:rPr>
          <w:rFonts w:ascii="Egyptian505" w:hAnsi="Egyptian505"/>
          <w:b/>
        </w:rPr>
      </w:pPr>
      <w:r w:rsidRPr="00C72BA4">
        <w:rPr>
          <w:rFonts w:ascii="Egyptian505" w:hAnsi="Egyptian505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72BA4">
        <w:rPr>
          <w:rFonts w:ascii="Egyptian505" w:hAnsi="Egyptian505"/>
        </w:rPr>
        <w:instrText xml:space="preserve"> FORMTEXT </w:instrText>
      </w:r>
      <w:r w:rsidRPr="00C72BA4">
        <w:rPr>
          <w:rFonts w:ascii="Egyptian505" w:hAnsi="Egyptian505"/>
        </w:rPr>
      </w:r>
      <w:r w:rsidRPr="00C72BA4">
        <w:rPr>
          <w:rFonts w:ascii="Egyptian505" w:hAnsi="Egyptian505"/>
        </w:rPr>
        <w:fldChar w:fldCharType="separate"/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  <w:noProof/>
        </w:rPr>
        <w:t> </w:t>
      </w:r>
      <w:r w:rsidRPr="00C72BA4">
        <w:rPr>
          <w:rFonts w:ascii="Egyptian505" w:hAnsi="Egyptian505"/>
        </w:rPr>
        <w:fldChar w:fldCharType="end"/>
      </w:r>
      <w:r w:rsidRPr="00C72BA4">
        <w:rPr>
          <w:rFonts w:ascii="Egyptian505" w:hAnsi="Egyptian505"/>
        </w:rPr>
        <w:tab/>
      </w:r>
    </w:p>
    <w:p w14:paraId="75AF5E0B" w14:textId="77777777" w:rsidR="002201D7" w:rsidRDefault="002201D7" w:rsidP="002201D7">
      <w:pPr>
        <w:pStyle w:val="Listenabsatz"/>
        <w:rPr>
          <w:rFonts w:ascii="Egyptian505" w:hAnsi="Egyptian505"/>
          <w:b/>
        </w:rPr>
      </w:pPr>
    </w:p>
    <w:p w14:paraId="0F65D3E6" w14:textId="7EF10748" w:rsidR="002201D7" w:rsidRDefault="002201D7" w:rsidP="001F7174">
      <w:pPr>
        <w:pStyle w:val="Listenabsatz"/>
        <w:numPr>
          <w:ilvl w:val="0"/>
          <w:numId w:val="15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Regelmäßige Öffnungszeiten (auch tagsüber geöffnet)</w:t>
      </w:r>
    </w:p>
    <w:p w14:paraId="7FB14C70" w14:textId="64DFBFBB" w:rsidR="002201D7" w:rsidRDefault="002201D7" w:rsidP="002201D7">
      <w:pPr>
        <w:pStyle w:val="Listenabsatz"/>
        <w:rPr>
          <w:rFonts w:ascii="Segoe UI Symbol" w:eastAsia="MS Gothic" w:hAnsi="Segoe UI Symbol" w:cs="Segoe UI Symbol"/>
        </w:rPr>
      </w:pPr>
      <w:r w:rsidRPr="002201D7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183051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  <w:r w:rsidRPr="002201D7">
        <w:rPr>
          <w:rFonts w:ascii="Egyptian505" w:hAnsi="Egyptian505"/>
        </w:rPr>
        <w:t xml:space="preserve"> </w:t>
      </w:r>
      <w:r w:rsidRPr="002201D7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6800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CB49F6" w14:textId="77777777" w:rsidR="002201D7" w:rsidRPr="002201D7" w:rsidRDefault="002201D7" w:rsidP="002201D7">
      <w:pPr>
        <w:pStyle w:val="Listenabsatz"/>
        <w:rPr>
          <w:rFonts w:ascii="Egyptian505" w:hAnsi="Egyptian505"/>
        </w:rPr>
      </w:pPr>
    </w:p>
    <w:p w14:paraId="2878F525" w14:textId="3CBE7942" w:rsidR="002201D7" w:rsidRDefault="002201D7" w:rsidP="001F7174">
      <w:pPr>
        <w:pStyle w:val="Listenabsatz"/>
        <w:numPr>
          <w:ilvl w:val="0"/>
          <w:numId w:val="15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Jeden Tag hat min. ein Betrieb geöffnet</w:t>
      </w:r>
    </w:p>
    <w:p w14:paraId="64E6F942" w14:textId="77777777" w:rsidR="002201D7" w:rsidRPr="002201D7" w:rsidRDefault="002201D7" w:rsidP="002201D7">
      <w:pPr>
        <w:pStyle w:val="Listenabsatz"/>
        <w:rPr>
          <w:rFonts w:ascii="Egyptian505" w:hAnsi="Egyptian505"/>
        </w:rPr>
      </w:pPr>
      <w:r w:rsidRPr="002201D7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69230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  <w:r w:rsidRPr="002201D7">
        <w:rPr>
          <w:rFonts w:ascii="Egyptian505" w:hAnsi="Egyptian505"/>
        </w:rPr>
        <w:t xml:space="preserve"> </w:t>
      </w:r>
      <w:r w:rsidRPr="002201D7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10434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3EB97B" w14:textId="77777777" w:rsidR="002201D7" w:rsidRDefault="002201D7" w:rsidP="002201D7">
      <w:pPr>
        <w:pStyle w:val="Listenabsatz"/>
        <w:rPr>
          <w:rFonts w:ascii="Egyptian505" w:hAnsi="Egyptian505"/>
          <w:b/>
        </w:rPr>
      </w:pPr>
    </w:p>
    <w:p w14:paraId="35B1A408" w14:textId="5DDED714" w:rsidR="002201D7" w:rsidRDefault="002201D7" w:rsidP="001F7174">
      <w:pPr>
        <w:pStyle w:val="Listenabsatz"/>
        <w:numPr>
          <w:ilvl w:val="0"/>
          <w:numId w:val="15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 xml:space="preserve">Betrieb ist mit der Route bei </w:t>
      </w:r>
      <w:proofErr w:type="spellStart"/>
      <w:proofErr w:type="gramStart"/>
      <w:r>
        <w:rPr>
          <w:rFonts w:ascii="Egyptian505" w:hAnsi="Egyptian505"/>
          <w:b/>
        </w:rPr>
        <w:t>mein.toubiz</w:t>
      </w:r>
      <w:proofErr w:type="spellEnd"/>
      <w:proofErr w:type="gramEnd"/>
      <w:r>
        <w:rPr>
          <w:rFonts w:ascii="Egyptian505" w:hAnsi="Egyptian505"/>
          <w:b/>
        </w:rPr>
        <w:t xml:space="preserve"> verknüpft</w:t>
      </w:r>
    </w:p>
    <w:p w14:paraId="5240AF15" w14:textId="4DA4F0B8" w:rsidR="00AB24D4" w:rsidRDefault="002201D7" w:rsidP="002201D7">
      <w:pPr>
        <w:pStyle w:val="Listenabsatz"/>
        <w:rPr>
          <w:rFonts w:ascii="Segoe UI Symbol" w:eastAsia="MS Gothic" w:hAnsi="Segoe UI Symbol" w:cs="Segoe UI Symbol"/>
        </w:rPr>
      </w:pPr>
      <w:r w:rsidRPr="002201D7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68852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  <w:r w:rsidRPr="002201D7">
        <w:rPr>
          <w:rFonts w:ascii="Egyptian505" w:hAnsi="Egyptian505"/>
        </w:rPr>
        <w:t xml:space="preserve"> </w:t>
      </w:r>
      <w:r w:rsidRPr="002201D7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136813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1D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60466C" w14:textId="77777777" w:rsidR="00A42548" w:rsidRPr="00A42548" w:rsidRDefault="00A42548" w:rsidP="00A42548">
      <w:pPr>
        <w:rPr>
          <w:rFonts w:ascii="Segoe UI Symbol" w:eastAsia="MS Gothic" w:hAnsi="Segoe UI Symbol" w:cs="Segoe UI Symbol"/>
        </w:rPr>
      </w:pPr>
    </w:p>
    <w:p w14:paraId="66F4DED0" w14:textId="1CFBCF02" w:rsidR="00A42548" w:rsidRDefault="00A42548" w:rsidP="00A42548">
      <w:pPr>
        <w:pStyle w:val="Listenabsatz"/>
        <w:numPr>
          <w:ilvl w:val="0"/>
          <w:numId w:val="14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Einbindung von regionalen Produkten</w:t>
      </w:r>
    </w:p>
    <w:p w14:paraId="0341463D" w14:textId="79B0D010" w:rsidR="00A42548" w:rsidRDefault="00A42548" w:rsidP="00A42548">
      <w:pPr>
        <w:rPr>
          <w:rFonts w:ascii="Egyptian505" w:hAnsi="Egyptian505"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66821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Pr="00C72BA4">
        <w:rPr>
          <w:rFonts w:ascii="Egyptian505" w:hAnsi="Egyptian505"/>
        </w:rPr>
        <w:tab/>
        <w:t>Nein</w:t>
      </w:r>
      <w:sdt>
        <w:sdtPr>
          <w:rPr>
            <w:rFonts w:ascii="Egyptian505" w:hAnsi="Egyptian505"/>
          </w:rPr>
          <w:id w:val="11434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ab/>
      </w:r>
    </w:p>
    <w:p w14:paraId="26E75CA4" w14:textId="472FBA14" w:rsidR="00A42548" w:rsidRDefault="00A42548" w:rsidP="00A42548">
      <w:pPr>
        <w:rPr>
          <w:rFonts w:ascii="Egyptian505" w:hAnsi="Egyptian505"/>
        </w:rPr>
      </w:pPr>
      <w:r>
        <w:rPr>
          <w:rFonts w:ascii="Egyptian505" w:hAnsi="Egyptian505"/>
        </w:rPr>
        <w:t xml:space="preserve">Regionale Produkte: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0F2AF951" w14:textId="6C2AF617" w:rsidR="00A42548" w:rsidRPr="00A42548" w:rsidRDefault="00A42548" w:rsidP="00A42548">
      <w:pPr>
        <w:rPr>
          <w:rFonts w:ascii="Egyptian505" w:hAnsi="Egyptian505"/>
          <w:b/>
        </w:rPr>
      </w:pPr>
    </w:p>
    <w:p w14:paraId="75F15FE5" w14:textId="314CDB4B" w:rsidR="00A42548" w:rsidRDefault="00A42548" w:rsidP="00A42548">
      <w:pPr>
        <w:pStyle w:val="Listenabsatz"/>
        <w:numPr>
          <w:ilvl w:val="0"/>
          <w:numId w:val="14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Kooperation mit regionalen Leistungsträgern und Stärkung regionaler Wertschöpfungsketten</w:t>
      </w:r>
    </w:p>
    <w:p w14:paraId="6C859FA4" w14:textId="2EFDF12B" w:rsidR="00A42548" w:rsidRDefault="00A42548" w:rsidP="00A42548">
      <w:pPr>
        <w:rPr>
          <w:rFonts w:ascii="Egyptian505" w:hAnsi="Egyptian505"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-135140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Pr="00C72BA4">
        <w:rPr>
          <w:rFonts w:ascii="Egyptian505" w:hAnsi="Egyptian505"/>
        </w:rPr>
        <w:tab/>
        <w:t>Nein</w:t>
      </w:r>
      <w:sdt>
        <w:sdtPr>
          <w:rPr>
            <w:rFonts w:ascii="Egyptian505" w:hAnsi="Egyptian505"/>
          </w:rPr>
          <w:id w:val="104641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ab/>
      </w:r>
    </w:p>
    <w:p w14:paraId="5F19D310" w14:textId="7B7709F2" w:rsidR="00A42548" w:rsidRDefault="00A42548" w:rsidP="00A42548">
      <w:pPr>
        <w:rPr>
          <w:rFonts w:ascii="Egyptian505" w:hAnsi="Egyptian505"/>
        </w:rPr>
      </w:pPr>
      <w:r>
        <w:rPr>
          <w:rFonts w:ascii="Egyptian505" w:hAnsi="Egyptian505"/>
        </w:rPr>
        <w:t xml:space="preserve">Regionale Leistungsträger: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20C57CD5" w14:textId="77777777" w:rsidR="00A42548" w:rsidRPr="00A42548" w:rsidRDefault="00A42548" w:rsidP="00A42548">
      <w:pPr>
        <w:rPr>
          <w:rFonts w:ascii="Egyptian505" w:hAnsi="Egyptian505"/>
          <w:b/>
        </w:rPr>
      </w:pPr>
    </w:p>
    <w:p w14:paraId="5597DED0" w14:textId="667DB4A9" w:rsidR="00A42548" w:rsidRDefault="00A42548" w:rsidP="00A42548">
      <w:pPr>
        <w:pStyle w:val="Listenabsatz"/>
        <w:numPr>
          <w:ilvl w:val="0"/>
          <w:numId w:val="14"/>
        </w:numPr>
        <w:rPr>
          <w:rFonts w:ascii="Egyptian505" w:hAnsi="Egyptian505"/>
          <w:b/>
        </w:rPr>
      </w:pPr>
      <w:r w:rsidRPr="00A42548">
        <w:rPr>
          <w:rFonts w:ascii="Egyptian505" w:hAnsi="Egyptian505"/>
          <w:b/>
        </w:rPr>
        <w:lastRenderedPageBreak/>
        <w:t>Außergewöhnlicher Erlebnischarakter des kulinarischen Erlebnisses (Die Route hat als Schaufensterprodukt einen besonderen, werbefähigen Charakter, hebt sich als „besonderes Erlebnis“ von anderen ab und stellt einen eigenen Reiseanlass dar)</w:t>
      </w:r>
    </w:p>
    <w:p w14:paraId="7F88B32C" w14:textId="5985B655" w:rsidR="00A42548" w:rsidRPr="00A42548" w:rsidRDefault="00A42548" w:rsidP="00A42548">
      <w:pPr>
        <w:rPr>
          <w:rFonts w:ascii="Egyptian505" w:hAnsi="Egyptian505"/>
          <w:b/>
        </w:rPr>
      </w:pPr>
      <w:r w:rsidRPr="00C72BA4">
        <w:rPr>
          <w:rFonts w:ascii="Egyptian505" w:hAnsi="Egyptian505"/>
        </w:rPr>
        <w:t>Ja</w:t>
      </w:r>
      <w:sdt>
        <w:sdtPr>
          <w:rPr>
            <w:rFonts w:ascii="Egyptian505" w:hAnsi="Egyptian505"/>
          </w:rPr>
          <w:id w:val="3098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 xml:space="preserve"> </w:t>
      </w:r>
      <w:r w:rsidRPr="00C72BA4">
        <w:rPr>
          <w:rFonts w:ascii="Egyptian505" w:hAnsi="Egyptian505"/>
        </w:rPr>
        <w:tab/>
        <w:t>Nein</w:t>
      </w:r>
      <w:sdt>
        <w:sdtPr>
          <w:rPr>
            <w:rFonts w:ascii="Egyptian505" w:hAnsi="Egyptian505"/>
          </w:rPr>
          <w:id w:val="-201144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BA4">
            <w:rPr>
              <w:rFonts w:ascii="Segoe UI Symbol" w:eastAsia="MS Gothic" w:hAnsi="Segoe UI Symbol" w:cs="Segoe UI Symbol"/>
            </w:rPr>
            <w:t>☐</w:t>
          </w:r>
        </w:sdtContent>
      </w:sdt>
      <w:r w:rsidRPr="00C72BA4">
        <w:rPr>
          <w:rFonts w:ascii="Egyptian505" w:hAnsi="Egyptian505"/>
        </w:rPr>
        <w:tab/>
      </w:r>
    </w:p>
    <w:p w14:paraId="667F2C4F" w14:textId="5352AADB" w:rsidR="00A42548" w:rsidRDefault="00A42548" w:rsidP="00A42548">
      <w:pPr>
        <w:rPr>
          <w:rFonts w:ascii="Egyptian505" w:hAnsi="Egyptian505"/>
          <w:b/>
        </w:rPr>
      </w:pPr>
    </w:p>
    <w:p w14:paraId="2571653B" w14:textId="77777777" w:rsidR="00A42548" w:rsidRDefault="00A42548" w:rsidP="00A42548">
      <w:pPr>
        <w:rPr>
          <w:rFonts w:ascii="Egyptian505" w:hAnsi="Egyptian505"/>
          <w:b/>
        </w:rPr>
      </w:pPr>
    </w:p>
    <w:p w14:paraId="42902375" w14:textId="2440FE08" w:rsidR="00A42548" w:rsidRPr="00590EF5" w:rsidRDefault="00A42548" w:rsidP="00A42548">
      <w:pPr>
        <w:rPr>
          <w:rFonts w:ascii="Egyptian505" w:hAnsi="Egyptian505"/>
          <w:b/>
          <w:sz w:val="22"/>
          <w:szCs w:val="24"/>
          <w:u w:val="single"/>
        </w:rPr>
      </w:pPr>
      <w:r w:rsidRPr="00590EF5">
        <w:rPr>
          <w:rFonts w:ascii="Egyptian505" w:hAnsi="Egyptian505"/>
          <w:b/>
          <w:sz w:val="22"/>
          <w:szCs w:val="24"/>
          <w:u w:val="single"/>
        </w:rPr>
        <w:t>Kriterien Wanderroute</w:t>
      </w:r>
    </w:p>
    <w:p w14:paraId="6C5E311A" w14:textId="04A49B48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>Gepflegte Wege</w:t>
      </w:r>
    </w:p>
    <w:p w14:paraId="39E5DB78" w14:textId="76811CE6" w:rsid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144083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8871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523EAB40" w14:textId="77777777" w:rsidR="00590EF5" w:rsidRPr="00590EF5" w:rsidRDefault="00590EF5" w:rsidP="00590EF5">
      <w:pPr>
        <w:rPr>
          <w:rFonts w:ascii="Egyptian505" w:hAnsi="Egyptian505"/>
        </w:rPr>
      </w:pPr>
    </w:p>
    <w:p w14:paraId="5CF8FE11" w14:textId="1D525089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>
        <w:rPr>
          <w:rFonts w:ascii="Egyptian505" w:hAnsi="Egyptian505"/>
          <w:b/>
        </w:rPr>
        <w:t xml:space="preserve">Naturnahe Wege </w:t>
      </w:r>
      <w:r w:rsidRPr="00A42548">
        <w:rPr>
          <w:rFonts w:ascii="Egyptian505" w:hAnsi="Egyptian505"/>
          <w:b/>
        </w:rPr>
        <w:t>(naturbelassene, landschaftstypische Wege, gut begehbar)</w:t>
      </w:r>
    </w:p>
    <w:p w14:paraId="79E867CA" w14:textId="493C8E4A" w:rsid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94345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67152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332B9722" w14:textId="77777777" w:rsidR="00590EF5" w:rsidRPr="00590EF5" w:rsidRDefault="00590EF5" w:rsidP="00590EF5">
      <w:pPr>
        <w:rPr>
          <w:rFonts w:ascii="Egyptian505" w:hAnsi="Egyptian505"/>
        </w:rPr>
      </w:pPr>
    </w:p>
    <w:p w14:paraId="58F766D1" w14:textId="70BC403E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 w:rsidRPr="00A42548">
        <w:rPr>
          <w:rFonts w:ascii="Egyptian505" w:hAnsi="Egyptian505"/>
          <w:b/>
        </w:rPr>
        <w:t>Gut ausgeschilderte Wege, nutzerfreundliche Markierung, Wegweiser vorhanden</w:t>
      </w:r>
    </w:p>
    <w:p w14:paraId="4B355AD5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1088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161620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00F97321" w14:textId="77777777" w:rsidR="00590EF5" w:rsidRPr="00590EF5" w:rsidRDefault="00590EF5" w:rsidP="00590EF5">
      <w:pPr>
        <w:rPr>
          <w:rFonts w:ascii="Egyptian505" w:hAnsi="Egyptian505"/>
          <w:b/>
        </w:rPr>
      </w:pPr>
    </w:p>
    <w:p w14:paraId="54514691" w14:textId="4E0FDCFD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 w:rsidRPr="00A42548">
        <w:rPr>
          <w:rFonts w:ascii="Egyptian505" w:hAnsi="Egyptian505"/>
          <w:b/>
        </w:rPr>
        <w:t>Klar erkennbarer Ausgangspunkt</w:t>
      </w:r>
    </w:p>
    <w:p w14:paraId="585C188C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13544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198684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519DA8B5" w14:textId="77777777" w:rsidR="00590EF5" w:rsidRPr="00590EF5" w:rsidRDefault="00590EF5" w:rsidP="00590EF5">
      <w:pPr>
        <w:rPr>
          <w:rFonts w:ascii="Egyptian505" w:hAnsi="Egyptian505"/>
          <w:b/>
        </w:rPr>
      </w:pPr>
    </w:p>
    <w:p w14:paraId="4D0D09DB" w14:textId="66A4682C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 w:rsidRPr="00A42548">
        <w:rPr>
          <w:rFonts w:ascii="Egyptian505" w:hAnsi="Egyptian505"/>
          <w:b/>
        </w:rPr>
        <w:t>Abwechslungsreiche, attraktive Landschaft (Aussichtspunkte, attraktive Naturlandschaften, natürliche Gewässer, punktuelle Naturattraktionen, eindrucksvolle Aussichten, kulturelle Sehenswürdigkeiten)</w:t>
      </w:r>
    </w:p>
    <w:p w14:paraId="70B0ED1A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190502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29010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4C3D4CA1" w14:textId="77777777" w:rsidR="00590EF5" w:rsidRPr="00590EF5" w:rsidRDefault="00590EF5" w:rsidP="00590EF5">
      <w:pPr>
        <w:rPr>
          <w:rFonts w:ascii="Egyptian505" w:hAnsi="Egyptian505"/>
          <w:b/>
        </w:rPr>
      </w:pPr>
    </w:p>
    <w:p w14:paraId="084006F4" w14:textId="265EBA58" w:rsidR="00A42548" w:rsidRDefault="00A42548" w:rsidP="00A42548">
      <w:pPr>
        <w:pStyle w:val="Listenabsatz"/>
        <w:numPr>
          <w:ilvl w:val="0"/>
          <w:numId w:val="16"/>
        </w:numPr>
        <w:rPr>
          <w:rFonts w:ascii="Egyptian505" w:hAnsi="Egyptian505"/>
          <w:b/>
        </w:rPr>
      </w:pPr>
      <w:r w:rsidRPr="00A42548">
        <w:rPr>
          <w:rFonts w:ascii="Egyptian505" w:hAnsi="Egyptian505"/>
          <w:b/>
        </w:rPr>
        <w:t>Länge zwischen 6 und 18 km</w:t>
      </w:r>
    </w:p>
    <w:p w14:paraId="0984B59D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117252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6892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0033420E" w14:textId="783186E1" w:rsidR="00007F16" w:rsidRDefault="00007F16" w:rsidP="00007F16">
      <w:pPr>
        <w:rPr>
          <w:rFonts w:ascii="Egyptian505" w:hAnsi="Egyptian505"/>
        </w:rPr>
      </w:pPr>
      <w:r>
        <w:rPr>
          <w:rFonts w:ascii="Egyptian505" w:hAnsi="Egyptian505"/>
        </w:rPr>
        <w:t xml:space="preserve">Länge: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  <w:r w:rsidR="00C40AFE">
        <w:rPr>
          <w:rFonts w:ascii="Egyptian505" w:hAnsi="Egyptian505"/>
        </w:rPr>
        <w:t xml:space="preserve"> km</w:t>
      </w:r>
    </w:p>
    <w:p w14:paraId="1B1F8302" w14:textId="44220272" w:rsidR="00590EF5" w:rsidRDefault="00590EF5" w:rsidP="00590EF5">
      <w:pPr>
        <w:rPr>
          <w:rFonts w:ascii="Egyptian505" w:hAnsi="Egyptian505"/>
          <w:b/>
        </w:rPr>
      </w:pPr>
    </w:p>
    <w:p w14:paraId="0CCCB1A1" w14:textId="23C735B9" w:rsidR="00A42548" w:rsidRDefault="00A42548" w:rsidP="00A42548">
      <w:pPr>
        <w:rPr>
          <w:rFonts w:ascii="Egyptian505" w:hAnsi="Egyptian505"/>
          <w:b/>
        </w:rPr>
      </w:pPr>
    </w:p>
    <w:p w14:paraId="2A7FCF13" w14:textId="675C0182" w:rsidR="00A42548" w:rsidRPr="00590EF5" w:rsidRDefault="00A42548" w:rsidP="00A42548">
      <w:pPr>
        <w:rPr>
          <w:rFonts w:ascii="Egyptian505" w:hAnsi="Egyptian505"/>
          <w:bCs/>
        </w:rPr>
      </w:pPr>
      <w:r w:rsidRPr="00590EF5">
        <w:rPr>
          <w:rFonts w:ascii="Egyptian505" w:hAnsi="Egyptian505"/>
          <w:b/>
          <w:sz w:val="24"/>
          <w:szCs w:val="28"/>
        </w:rPr>
        <w:t>Zusatzkriterien</w:t>
      </w:r>
      <w:r w:rsidRPr="00590EF5">
        <w:rPr>
          <w:rFonts w:ascii="Egyptian505" w:hAnsi="Egyptian505"/>
          <w:b/>
          <w:sz w:val="24"/>
          <w:szCs w:val="28"/>
        </w:rPr>
        <w:br/>
      </w:r>
      <w:r w:rsidRPr="00590EF5">
        <w:rPr>
          <w:rFonts w:ascii="Egyptian505" w:hAnsi="Egyptian505"/>
          <w:bCs/>
        </w:rPr>
        <w:t>(min. 1 Kriterium muss erfüllt sein)</w:t>
      </w:r>
    </w:p>
    <w:p w14:paraId="648E8388" w14:textId="03AAEDC6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Es befindet sich min. ein Schmeck-den-Süden Gastronom auf der Strecke</w:t>
      </w:r>
    </w:p>
    <w:p w14:paraId="1982D5DB" w14:textId="1F106EC9" w:rsid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87558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109189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14E03029" w14:textId="741D3A52" w:rsidR="00C40AFE" w:rsidRDefault="00C40AFE" w:rsidP="00C40AFE">
      <w:pPr>
        <w:rPr>
          <w:rFonts w:ascii="Egyptian505" w:hAnsi="Egyptian505"/>
        </w:rPr>
      </w:pPr>
      <w:r>
        <w:rPr>
          <w:rFonts w:ascii="Egyptian505" w:hAnsi="Egyptian505"/>
        </w:rPr>
        <w:t xml:space="preserve">Schmeck den Süden Gastronom: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5476D109" w14:textId="77A445F8" w:rsidR="00C40AFE" w:rsidRPr="00590EF5" w:rsidRDefault="00C40AFE" w:rsidP="00590EF5">
      <w:pPr>
        <w:rPr>
          <w:rFonts w:ascii="Egyptian505" w:hAnsi="Egyptian505"/>
        </w:rPr>
      </w:pPr>
    </w:p>
    <w:p w14:paraId="4F706838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4A58D7DD" w14:textId="2117CFF1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Es wird min. ein Genussbotschafter Baden-Württemberg entlang der Route einbezogen</w:t>
      </w:r>
    </w:p>
    <w:p w14:paraId="26D8DE8C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205441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20031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2053461D" w14:textId="6187D02E" w:rsidR="00C40AFE" w:rsidRDefault="00C40AFE" w:rsidP="00C40AFE">
      <w:pPr>
        <w:rPr>
          <w:rFonts w:ascii="Egyptian505" w:hAnsi="Egyptian505"/>
        </w:rPr>
      </w:pPr>
      <w:r>
        <w:rPr>
          <w:rFonts w:ascii="Egyptian505" w:hAnsi="Egyptian505"/>
        </w:rPr>
        <w:t xml:space="preserve">Genussbotschafter: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299110B1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4D5E22DC" w14:textId="53A1BA4F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Es befindet sich min. ein Weinsüden Hotel auf der Strecke</w:t>
      </w:r>
    </w:p>
    <w:p w14:paraId="156D6552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40353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208502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324A6601" w14:textId="665D8427" w:rsidR="00C40AFE" w:rsidRDefault="00C40AFE" w:rsidP="00C40AFE">
      <w:pPr>
        <w:rPr>
          <w:rFonts w:ascii="Egyptian505" w:hAnsi="Egyptian505"/>
        </w:rPr>
      </w:pPr>
      <w:r>
        <w:rPr>
          <w:rFonts w:ascii="Egyptian505" w:hAnsi="Egyptian505"/>
        </w:rPr>
        <w:t xml:space="preserve">Weinsüden Hotel: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6CB6CAB0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2F6C2924" w14:textId="0D1F7103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Die Route führt durch min. ein Weinsüden Weinort</w:t>
      </w:r>
    </w:p>
    <w:p w14:paraId="196EDDDF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2634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7342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2CA3A8C8" w14:textId="6969ADBC" w:rsidR="00C40AFE" w:rsidRDefault="00C40AFE" w:rsidP="00C40AFE">
      <w:pPr>
        <w:rPr>
          <w:rFonts w:ascii="Egyptian505" w:hAnsi="Egyptian505"/>
        </w:rPr>
      </w:pPr>
      <w:r>
        <w:rPr>
          <w:rFonts w:ascii="Egyptian505" w:hAnsi="Egyptian505"/>
        </w:rPr>
        <w:t xml:space="preserve">Weinsüden Weinort: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0A3F2735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63730E09" w14:textId="6D86F3A4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Es wird „Wandern ohne Gepäck“ angeboten</w:t>
      </w:r>
    </w:p>
    <w:p w14:paraId="32016F89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-33792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-139820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6D3DC653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4FEE65CE" w14:textId="6D55F764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Infomaterialien zu regionaltypischen Produkten liegen bei Restaurants, Direktvermarkter &amp; Unterkünften entlang der Route aus</w:t>
      </w:r>
    </w:p>
    <w:p w14:paraId="4FE9AACB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16137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187473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160099C9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07C47751" w14:textId="0B863CD7" w:rsidR="00590EF5" w:rsidRDefault="00590EF5" w:rsidP="00590EF5">
      <w:pPr>
        <w:pStyle w:val="Listenabsatz"/>
        <w:numPr>
          <w:ilvl w:val="0"/>
          <w:numId w:val="17"/>
        </w:numPr>
        <w:rPr>
          <w:rFonts w:ascii="Egyptian505" w:hAnsi="Egyptian505"/>
          <w:b/>
          <w:bCs/>
        </w:rPr>
      </w:pPr>
      <w:r w:rsidRPr="00590EF5">
        <w:rPr>
          <w:rFonts w:ascii="Egyptian505" w:hAnsi="Egyptian505"/>
          <w:b/>
          <w:bCs/>
        </w:rPr>
        <w:t>Entlang der Route findet min. einmal im Jahr eine kulinarische Veranstaltung statt (z.B. Bierfest, Weinfest, …)</w:t>
      </w:r>
    </w:p>
    <w:p w14:paraId="2D8D7A00" w14:textId="77777777" w:rsidR="00590EF5" w:rsidRPr="00590EF5" w:rsidRDefault="00590EF5" w:rsidP="00590EF5">
      <w:pPr>
        <w:rPr>
          <w:rFonts w:ascii="Egyptian505" w:hAnsi="Egyptian505"/>
        </w:rPr>
      </w:pPr>
      <w:r w:rsidRPr="00590EF5">
        <w:rPr>
          <w:rFonts w:ascii="Egyptian505" w:hAnsi="Egyptian505"/>
        </w:rPr>
        <w:t>Ja</w:t>
      </w:r>
      <w:sdt>
        <w:sdtPr>
          <w:rPr>
            <w:rFonts w:ascii="Segoe UI Symbol" w:eastAsia="MS Gothic" w:hAnsi="Segoe UI Symbol" w:cs="Segoe UI Symbol"/>
          </w:rPr>
          <w:id w:val="2824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 xml:space="preserve"> </w:t>
      </w:r>
      <w:r w:rsidRPr="00590EF5">
        <w:rPr>
          <w:rFonts w:ascii="Egyptian505" w:hAnsi="Egyptian505"/>
        </w:rPr>
        <w:tab/>
        <w:t>Nein</w:t>
      </w:r>
      <w:sdt>
        <w:sdtPr>
          <w:rPr>
            <w:rFonts w:ascii="Segoe UI Symbol" w:eastAsia="MS Gothic" w:hAnsi="Segoe UI Symbol" w:cs="Segoe UI Symbol"/>
          </w:rPr>
          <w:id w:val="40557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0EF5">
            <w:rPr>
              <w:rFonts w:ascii="Segoe UI Symbol" w:eastAsia="MS Gothic" w:hAnsi="Segoe UI Symbol" w:cs="Segoe UI Symbol"/>
            </w:rPr>
            <w:t>☐</w:t>
          </w:r>
        </w:sdtContent>
      </w:sdt>
      <w:r w:rsidRPr="00590EF5">
        <w:rPr>
          <w:rFonts w:ascii="Egyptian505" w:hAnsi="Egyptian505"/>
        </w:rPr>
        <w:tab/>
      </w:r>
    </w:p>
    <w:p w14:paraId="163AED73" w14:textId="5B173B06" w:rsidR="00C40AFE" w:rsidRDefault="00C40AFE" w:rsidP="00C40AFE">
      <w:pPr>
        <w:rPr>
          <w:rFonts w:ascii="Egyptian505" w:hAnsi="Egyptian505"/>
        </w:rPr>
      </w:pPr>
      <w:r>
        <w:rPr>
          <w:rFonts w:ascii="Egyptian505" w:hAnsi="Egyptian505"/>
        </w:rPr>
        <w:t xml:space="preserve">Kulinarische Veranstaltung:  </w:t>
      </w:r>
      <w:r w:rsidRPr="00646E9E">
        <w:rPr>
          <w:rFonts w:ascii="Egyptian505" w:hAnsi="Egyptian505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46E9E">
        <w:rPr>
          <w:rFonts w:ascii="Egyptian505" w:hAnsi="Egyptian505"/>
        </w:rPr>
        <w:instrText xml:space="preserve"> FORMTEXT </w:instrText>
      </w:r>
      <w:r w:rsidRPr="00646E9E">
        <w:rPr>
          <w:rFonts w:ascii="Egyptian505" w:hAnsi="Egyptian505"/>
        </w:rPr>
      </w:r>
      <w:r w:rsidRPr="00646E9E">
        <w:rPr>
          <w:rFonts w:ascii="Egyptian505" w:hAnsi="Egyptian505"/>
        </w:rPr>
        <w:fldChar w:fldCharType="separate"/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t> </w:t>
      </w:r>
      <w:r w:rsidRPr="00646E9E">
        <w:rPr>
          <w:rFonts w:ascii="Egyptian505" w:hAnsi="Egyptian505"/>
        </w:rPr>
        <w:fldChar w:fldCharType="end"/>
      </w:r>
    </w:p>
    <w:p w14:paraId="37D8C465" w14:textId="77777777" w:rsidR="00590EF5" w:rsidRPr="00590EF5" w:rsidRDefault="00590EF5" w:rsidP="00590EF5">
      <w:pPr>
        <w:rPr>
          <w:rFonts w:ascii="Egyptian505" w:hAnsi="Egyptian505"/>
          <w:b/>
          <w:bCs/>
        </w:rPr>
      </w:pPr>
    </w:p>
    <w:p w14:paraId="439338B3" w14:textId="2149F88C" w:rsidR="00A42548" w:rsidRPr="00590EF5" w:rsidRDefault="00A42548" w:rsidP="00590EF5">
      <w:pPr>
        <w:rPr>
          <w:rFonts w:ascii="Egyptian505" w:hAnsi="Egyptian505"/>
        </w:rPr>
      </w:pPr>
    </w:p>
    <w:sectPr w:rsidR="00A42548" w:rsidRPr="00590EF5" w:rsidSect="00810E09">
      <w:headerReference w:type="default" r:id="rId8"/>
      <w:pgSz w:w="11906" w:h="16838"/>
      <w:pgMar w:top="2268" w:right="1418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530E" w14:textId="77777777" w:rsidR="00555BBB" w:rsidRDefault="00555BBB" w:rsidP="00AB24D4">
      <w:pPr>
        <w:spacing w:after="0" w:line="240" w:lineRule="auto"/>
      </w:pPr>
      <w:r>
        <w:separator/>
      </w:r>
    </w:p>
  </w:endnote>
  <w:endnote w:type="continuationSeparator" w:id="0">
    <w:p w14:paraId="196BCC15" w14:textId="77777777" w:rsidR="00555BBB" w:rsidRDefault="00555BBB" w:rsidP="00A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gyptian505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Akzidenz-Grotesk Pro Bold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Egyptian505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8DAD" w14:textId="77777777" w:rsidR="00555BBB" w:rsidRDefault="00555BBB" w:rsidP="00AB24D4">
      <w:pPr>
        <w:spacing w:after="0" w:line="240" w:lineRule="auto"/>
      </w:pPr>
      <w:r>
        <w:separator/>
      </w:r>
    </w:p>
  </w:footnote>
  <w:footnote w:type="continuationSeparator" w:id="0">
    <w:p w14:paraId="26E8AC18" w14:textId="77777777" w:rsidR="00555BBB" w:rsidRDefault="00555BBB" w:rsidP="00AB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AED6" w14:textId="0F28C44C" w:rsidR="002E3447" w:rsidRDefault="002E3447" w:rsidP="00C72BA4">
    <w:pPr>
      <w:pStyle w:val="Kopfzeile"/>
    </w:pPr>
    <w:r>
      <w:t>Tourismus Marketing GmbH Baden-Württemberg</w:t>
    </w:r>
  </w:p>
  <w:p w14:paraId="4476FAD8" w14:textId="672572A7" w:rsidR="002E3447" w:rsidRPr="00016596" w:rsidRDefault="002E3447" w:rsidP="00810E09">
    <w:pPr>
      <w:pStyle w:val="Kopfzeile"/>
    </w:pPr>
    <w:r w:rsidRPr="00016596">
      <w:t>„</w:t>
    </w:r>
    <w:r w:rsidR="00961F89">
      <w:t>Kulinarische Wanderrouten</w:t>
    </w:r>
    <w:r w:rsidRPr="00016596">
      <w:t>“</w:t>
    </w:r>
    <w:r w:rsidRPr="00016596">
      <w:tab/>
    </w:r>
    <w:r w:rsidRPr="00016596">
      <w:tab/>
    </w:r>
    <w:r w:rsidR="00961F89">
      <w:rPr>
        <w:noProof/>
      </w:rPr>
      <w:drawing>
        <wp:anchor distT="0" distB="0" distL="114300" distR="114300" simplePos="0" relativeHeight="251658240" behindDoc="1" locked="0" layoutInCell="1" allowOverlap="1" wp14:anchorId="22AC5D9E" wp14:editId="091F6681">
          <wp:simplePos x="0" y="0"/>
          <wp:positionH relativeFrom="column">
            <wp:posOffset>4875530</wp:posOffset>
          </wp:positionH>
          <wp:positionV relativeFrom="paragraph">
            <wp:posOffset>635</wp:posOffset>
          </wp:positionV>
          <wp:extent cx="883285" cy="67818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41E6"/>
    <w:multiLevelType w:val="hybridMultilevel"/>
    <w:tmpl w:val="2C9CCB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7FFC"/>
    <w:multiLevelType w:val="hybridMultilevel"/>
    <w:tmpl w:val="05A28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57FE7"/>
    <w:multiLevelType w:val="hybridMultilevel"/>
    <w:tmpl w:val="2E9C5E2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148D9"/>
    <w:multiLevelType w:val="hybridMultilevel"/>
    <w:tmpl w:val="AD1EFC3E"/>
    <w:lvl w:ilvl="0" w:tplc="0C9C2D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2556"/>
    <w:multiLevelType w:val="hybridMultilevel"/>
    <w:tmpl w:val="FCCA8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C74"/>
    <w:multiLevelType w:val="hybridMultilevel"/>
    <w:tmpl w:val="92AE8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BD0"/>
    <w:multiLevelType w:val="hybridMultilevel"/>
    <w:tmpl w:val="B0902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72533"/>
    <w:multiLevelType w:val="hybridMultilevel"/>
    <w:tmpl w:val="18E0C9CA"/>
    <w:lvl w:ilvl="0" w:tplc="2EE46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D1808"/>
    <w:multiLevelType w:val="hybridMultilevel"/>
    <w:tmpl w:val="A1E2E2F2"/>
    <w:lvl w:ilvl="0" w:tplc="34B6B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765CE"/>
    <w:multiLevelType w:val="hybridMultilevel"/>
    <w:tmpl w:val="A522B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C4734"/>
    <w:multiLevelType w:val="hybridMultilevel"/>
    <w:tmpl w:val="AFB0A47A"/>
    <w:lvl w:ilvl="0" w:tplc="9580D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CD5FCB"/>
    <w:multiLevelType w:val="hybridMultilevel"/>
    <w:tmpl w:val="AF70F52C"/>
    <w:lvl w:ilvl="0" w:tplc="3C969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2453EE"/>
    <w:multiLevelType w:val="hybridMultilevel"/>
    <w:tmpl w:val="4D38E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B29A4"/>
    <w:multiLevelType w:val="hybridMultilevel"/>
    <w:tmpl w:val="192E793C"/>
    <w:lvl w:ilvl="0" w:tplc="D398F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1F427E"/>
    <w:multiLevelType w:val="hybridMultilevel"/>
    <w:tmpl w:val="432EA928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C6E21"/>
    <w:multiLevelType w:val="hybridMultilevel"/>
    <w:tmpl w:val="C74E9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A052B"/>
    <w:multiLevelType w:val="hybridMultilevel"/>
    <w:tmpl w:val="4FDE77F8"/>
    <w:lvl w:ilvl="0" w:tplc="D8EEBA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1821">
    <w:abstractNumId w:val="1"/>
  </w:num>
  <w:num w:numId="2" w16cid:durableId="1707944890">
    <w:abstractNumId w:val="12"/>
  </w:num>
  <w:num w:numId="3" w16cid:durableId="213473834">
    <w:abstractNumId w:val="9"/>
  </w:num>
  <w:num w:numId="4" w16cid:durableId="808591213">
    <w:abstractNumId w:val="6"/>
  </w:num>
  <w:num w:numId="5" w16cid:durableId="1681546265">
    <w:abstractNumId w:val="4"/>
  </w:num>
  <w:num w:numId="6" w16cid:durableId="819614540">
    <w:abstractNumId w:val="5"/>
  </w:num>
  <w:num w:numId="7" w16cid:durableId="792527797">
    <w:abstractNumId w:val="3"/>
  </w:num>
  <w:num w:numId="8" w16cid:durableId="833449178">
    <w:abstractNumId w:val="14"/>
  </w:num>
  <w:num w:numId="9" w16cid:durableId="224489282">
    <w:abstractNumId w:val="15"/>
  </w:num>
  <w:num w:numId="10" w16cid:durableId="550386103">
    <w:abstractNumId w:val="0"/>
  </w:num>
  <w:num w:numId="11" w16cid:durableId="923488456">
    <w:abstractNumId w:val="2"/>
  </w:num>
  <w:num w:numId="12" w16cid:durableId="2076775125">
    <w:abstractNumId w:val="8"/>
  </w:num>
  <w:num w:numId="13" w16cid:durableId="426731127">
    <w:abstractNumId w:val="11"/>
  </w:num>
  <w:num w:numId="14" w16cid:durableId="1502158289">
    <w:abstractNumId w:val="7"/>
  </w:num>
  <w:num w:numId="15" w16cid:durableId="1388380205">
    <w:abstractNumId w:val="16"/>
  </w:num>
  <w:num w:numId="16" w16cid:durableId="302855559">
    <w:abstractNumId w:val="10"/>
  </w:num>
  <w:num w:numId="17" w16cid:durableId="1542243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 w:cryptProviderType="rsaAES" w:cryptAlgorithmClass="hash" w:cryptAlgorithmType="typeAny" w:cryptAlgorithmSid="14" w:cryptSpinCount="100000" w:hash="Sztp1e9UjJ59gMAlOWWn1jZcZ8kJK1O1OKnn2miLFHAGqgi19/hcttfEWgqYe12e6nO8ncgzIGumuy/a3Yw5Bw==" w:salt="9tP5zpt5MZbZUfkglWpsMw=="/>
  <w:autoFormatOverrid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35"/>
    <w:rsid w:val="00007F16"/>
    <w:rsid w:val="00016596"/>
    <w:rsid w:val="00021699"/>
    <w:rsid w:val="000311E1"/>
    <w:rsid w:val="00060AC4"/>
    <w:rsid w:val="000A4FAA"/>
    <w:rsid w:val="000C54FA"/>
    <w:rsid w:val="000C5E98"/>
    <w:rsid w:val="001E6D69"/>
    <w:rsid w:val="001F7174"/>
    <w:rsid w:val="002201D7"/>
    <w:rsid w:val="00281DD4"/>
    <w:rsid w:val="002E3447"/>
    <w:rsid w:val="00325E8E"/>
    <w:rsid w:val="00341C4C"/>
    <w:rsid w:val="00396CA1"/>
    <w:rsid w:val="003D2B24"/>
    <w:rsid w:val="003E49AE"/>
    <w:rsid w:val="00420028"/>
    <w:rsid w:val="0043523A"/>
    <w:rsid w:val="00456214"/>
    <w:rsid w:val="004E6DDA"/>
    <w:rsid w:val="004F45C9"/>
    <w:rsid w:val="0050247C"/>
    <w:rsid w:val="005067B3"/>
    <w:rsid w:val="00555BBB"/>
    <w:rsid w:val="00567AAA"/>
    <w:rsid w:val="00590EF5"/>
    <w:rsid w:val="005D0FD7"/>
    <w:rsid w:val="00634346"/>
    <w:rsid w:val="00646E9E"/>
    <w:rsid w:val="00723222"/>
    <w:rsid w:val="007255EF"/>
    <w:rsid w:val="00743FC1"/>
    <w:rsid w:val="00810E09"/>
    <w:rsid w:val="008D3C35"/>
    <w:rsid w:val="0094412D"/>
    <w:rsid w:val="00956EF4"/>
    <w:rsid w:val="00961F89"/>
    <w:rsid w:val="00987CE1"/>
    <w:rsid w:val="009949E0"/>
    <w:rsid w:val="009C49A9"/>
    <w:rsid w:val="009C59DF"/>
    <w:rsid w:val="009D17C8"/>
    <w:rsid w:val="00A42548"/>
    <w:rsid w:val="00A56DE7"/>
    <w:rsid w:val="00A90672"/>
    <w:rsid w:val="00AB24D4"/>
    <w:rsid w:val="00AB553F"/>
    <w:rsid w:val="00C40AFE"/>
    <w:rsid w:val="00C63317"/>
    <w:rsid w:val="00C72BA4"/>
    <w:rsid w:val="00CB671A"/>
    <w:rsid w:val="00D0210F"/>
    <w:rsid w:val="00D56A17"/>
    <w:rsid w:val="00D94AEB"/>
    <w:rsid w:val="00D960C7"/>
    <w:rsid w:val="00DA44EC"/>
    <w:rsid w:val="00DC15C5"/>
    <w:rsid w:val="00E1066B"/>
    <w:rsid w:val="00E14886"/>
    <w:rsid w:val="00E3373B"/>
    <w:rsid w:val="00E377F2"/>
    <w:rsid w:val="00E60BDB"/>
    <w:rsid w:val="00E8431C"/>
    <w:rsid w:val="00EA373A"/>
    <w:rsid w:val="00EB0B56"/>
    <w:rsid w:val="00EB1B50"/>
    <w:rsid w:val="00EB7333"/>
    <w:rsid w:val="00EF6383"/>
    <w:rsid w:val="00F21074"/>
    <w:rsid w:val="00F3235F"/>
    <w:rsid w:val="00F375AA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F4FF1"/>
  <w15:chartTrackingRefBased/>
  <w15:docId w15:val="{A1AB66C1-65F8-4BA2-8ABE-2432DFEE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4D4"/>
    <w:rPr>
      <w:rFonts w:ascii="Egyptian505 BT" w:hAnsi="Egyptian505 B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0E09"/>
    <w:pPr>
      <w:keepNext/>
      <w:keepLines/>
      <w:spacing w:before="240" w:after="0"/>
      <w:outlineLvl w:val="0"/>
    </w:pPr>
    <w:rPr>
      <w:rFonts w:ascii="Akzidenz-Grotesk Pro Bold" w:eastAsiaTheme="majorEastAsia" w:hAnsi="Akzidenz-Grotesk Pro Bold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0E09"/>
    <w:pPr>
      <w:keepNext/>
      <w:keepLines/>
      <w:spacing w:before="40" w:after="0"/>
      <w:outlineLvl w:val="1"/>
    </w:pPr>
    <w:rPr>
      <w:rFonts w:ascii="Akzidenz-Grotesk Pro Bold" w:eastAsiaTheme="majorEastAsia" w:hAnsi="Akzidenz-Grotesk Pro Bold" w:cstheme="majorBidi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067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4D4"/>
    <w:rPr>
      <w:rFonts w:ascii="Egyptian505 BT" w:hAnsi="Egyptian505 B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4D4"/>
    <w:rPr>
      <w:rFonts w:ascii="Egyptian505 BT" w:hAnsi="Egyptian505 BT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0E09"/>
    <w:rPr>
      <w:rFonts w:ascii="Akzidenz-Grotesk Pro Bold" w:eastAsiaTheme="majorEastAsia" w:hAnsi="Akzidenz-Grotesk Pro Bold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0E09"/>
    <w:rPr>
      <w:rFonts w:ascii="Akzidenz-Grotesk Pro Bold" w:eastAsiaTheme="majorEastAsia" w:hAnsi="Akzidenz-Grotesk Pro Bold" w:cstheme="majorBidi"/>
      <w:szCs w:val="26"/>
    </w:rPr>
  </w:style>
  <w:style w:type="paragraph" w:styleId="Listenabsatz">
    <w:name w:val="List Paragraph"/>
    <w:basedOn w:val="Standard"/>
    <w:uiPriority w:val="34"/>
    <w:qFormat/>
    <w:rsid w:val="001E6D69"/>
    <w:pPr>
      <w:ind w:left="720"/>
      <w:contextualSpacing/>
    </w:pPr>
  </w:style>
  <w:style w:type="paragraph" w:styleId="berarbeitung">
    <w:name w:val="Revision"/>
    <w:hidden/>
    <w:uiPriority w:val="99"/>
    <w:semiHidden/>
    <w:rsid w:val="00A56DE7"/>
    <w:pPr>
      <w:spacing w:after="0" w:line="240" w:lineRule="auto"/>
    </w:pPr>
    <w:rPr>
      <w:rFonts w:ascii="Egyptian505 BT" w:hAnsi="Egyptian505 B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F4C5-D15B-4327-8D62-7D5FBF71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Lauer</dc:creator>
  <cp:keywords/>
  <dc:description/>
  <cp:lastModifiedBy>Svenja Hertweck</cp:lastModifiedBy>
  <cp:revision>5</cp:revision>
  <cp:lastPrinted>2015-11-09T11:29:00Z</cp:lastPrinted>
  <dcterms:created xsi:type="dcterms:W3CDTF">2022-07-13T05:58:00Z</dcterms:created>
  <dcterms:modified xsi:type="dcterms:W3CDTF">2022-07-19T13:41:00Z</dcterms:modified>
</cp:coreProperties>
</file>